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D88" w14:textId="194AC94C" w:rsidR="005A4F8C" w:rsidRPr="005A4F8C" w:rsidRDefault="000C3F78" w:rsidP="000C3F78">
      <w:pPr>
        <w:pStyle w:val="Title"/>
        <w:rPr>
          <w:rFonts w:ascii="Comic Sans MS" w:hAnsi="Comic Sans MS"/>
          <w:color w:val="3333CC"/>
          <w:sz w:val="48"/>
        </w:rPr>
      </w:pPr>
      <w:r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D58297C" wp14:editId="35625078">
            <wp:simplePos x="0" y="0"/>
            <wp:positionH relativeFrom="margin">
              <wp:posOffset>153975</wp:posOffset>
            </wp:positionH>
            <wp:positionV relativeFrom="paragraph">
              <wp:posOffset>8956</wp:posOffset>
            </wp:positionV>
            <wp:extent cx="773430" cy="867410"/>
            <wp:effectExtent l="0" t="0" r="762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5A4F8C" w:rsidRPr="003F2B28">
          <w:rPr>
            <w:rStyle w:val="Hyperlink"/>
            <w:rFonts w:ascii="Comic Sans MS" w:hAnsi="Comic Sans MS"/>
            <w:sz w:val="48"/>
          </w:rPr>
          <w:t>Holy Cross Catholic Primary School</w:t>
        </w:r>
      </w:hyperlink>
    </w:p>
    <w:p w14:paraId="78379CA0" w14:textId="73B096D2" w:rsidR="00D16348" w:rsidRPr="005A4F8C" w:rsidRDefault="004645D6" w:rsidP="005A4F8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Year </w:t>
      </w:r>
      <w:r w:rsidR="00C427B9">
        <w:rPr>
          <w:rFonts w:ascii="Comic Sans MS" w:hAnsi="Comic Sans MS"/>
          <w:b/>
          <w:bCs/>
          <w:sz w:val="40"/>
          <w:szCs w:val="40"/>
          <w:highlight w:val="yellow"/>
        </w:rPr>
        <w:t>2</w:t>
      </w:r>
      <w:r w:rsidR="00D16348"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 </w:t>
      </w:r>
      <w:r w:rsidR="00AF7AFA">
        <w:rPr>
          <w:rFonts w:ascii="Comic Sans MS" w:hAnsi="Comic Sans MS"/>
          <w:b/>
          <w:bCs/>
          <w:sz w:val="40"/>
          <w:szCs w:val="40"/>
        </w:rPr>
        <w:t>S</w:t>
      </w:r>
      <w:r w:rsidR="009F60CE">
        <w:rPr>
          <w:rFonts w:ascii="Comic Sans MS" w:hAnsi="Comic Sans MS"/>
          <w:b/>
          <w:bCs/>
          <w:sz w:val="40"/>
          <w:szCs w:val="40"/>
        </w:rPr>
        <w:t>ummer</w:t>
      </w:r>
      <w:r w:rsidR="00D16348" w:rsidRPr="005A4F8C">
        <w:rPr>
          <w:rFonts w:ascii="Comic Sans MS" w:hAnsi="Comic Sans MS"/>
          <w:b/>
          <w:bCs/>
          <w:sz w:val="40"/>
          <w:szCs w:val="40"/>
        </w:rPr>
        <w:t xml:space="preserve"> Curriculum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5A4F8C" w14:paraId="0DEEB14C" w14:textId="77777777" w:rsidTr="7559B7A0">
        <w:trPr>
          <w:trHeight w:val="624"/>
        </w:trPr>
        <w:tc>
          <w:tcPr>
            <w:tcW w:w="2977" w:type="dxa"/>
            <w:shd w:val="clear" w:color="auto" w:fill="3333FF"/>
            <w:vAlign w:val="center"/>
          </w:tcPr>
          <w:p w14:paraId="484B588D" w14:textId="5097C61C" w:rsidR="005A4F8C" w:rsidRPr="005A4F8C" w:rsidRDefault="005A4F8C" w:rsidP="001C21CD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Subject</w:t>
            </w:r>
            <w:r w:rsidR="001C21CD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&amp; web link</w:t>
            </w:r>
          </w:p>
        </w:tc>
        <w:tc>
          <w:tcPr>
            <w:tcW w:w="12474" w:type="dxa"/>
            <w:shd w:val="clear" w:color="auto" w:fill="3333FF"/>
            <w:vAlign w:val="center"/>
          </w:tcPr>
          <w:p w14:paraId="0D90FAB5" w14:textId="783713F0" w:rsidR="005A4F8C" w:rsidRPr="005A4F8C" w:rsidRDefault="005A4F8C" w:rsidP="005A4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Key teaching</w:t>
            </w:r>
          </w:p>
        </w:tc>
      </w:tr>
      <w:tr w:rsidR="00742057" w14:paraId="40A5AAD6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1A5C465D" w14:textId="03EB7A52" w:rsidR="00D16348" w:rsidRDefault="00D87294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0454C" wp14:editId="1A2F6694">
                  <wp:extent cx="1238531" cy="9000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e-and-See-300x2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3C85C" w14:textId="77777777" w:rsidR="001C21CD" w:rsidRPr="00B36B26" w:rsidRDefault="001C21CD" w:rsidP="001C21CD">
            <w:pPr>
              <w:jc w:val="center"/>
              <w:rPr>
                <w:sz w:val="6"/>
                <w:szCs w:val="6"/>
              </w:rPr>
            </w:pPr>
          </w:p>
          <w:p w14:paraId="422B83BC" w14:textId="77777777" w:rsidR="005A4F8C" w:rsidRDefault="004A253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RE Curriculum</w:t>
              </w:r>
            </w:hyperlink>
          </w:p>
          <w:p w14:paraId="08809806" w14:textId="7FFA58BF" w:rsidR="001C21CD" w:rsidRPr="00B36B26" w:rsidRDefault="001C21CD" w:rsidP="001C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4854C5F7" w14:textId="77777777" w:rsidR="00E34A49" w:rsidRPr="002E08A8" w:rsidRDefault="004645D6" w:rsidP="002E08A8">
            <w:pPr>
              <w:jc w:val="center"/>
              <w:rPr>
                <w:rFonts w:ascii="Comic Sans MS" w:hAnsi="Comic Sans MS"/>
              </w:rPr>
            </w:pPr>
            <w:r w:rsidRPr="002E08A8">
              <w:rPr>
                <w:rFonts w:ascii="Comic Sans MS" w:hAnsi="Comic Sans MS"/>
              </w:rPr>
              <w:t>A</w:t>
            </w:r>
            <w:r w:rsidR="00817F88" w:rsidRPr="002E08A8">
              <w:rPr>
                <w:rFonts w:ascii="Comic Sans MS" w:hAnsi="Comic Sans MS"/>
              </w:rPr>
              <w:t>ll teachings will reflect our Catholic ethos.  Children will also take part in daily collective worship.</w:t>
            </w:r>
          </w:p>
          <w:p w14:paraId="773B7FE0" w14:textId="20D3BFF0" w:rsidR="005A4F8C" w:rsidRPr="003E4148" w:rsidRDefault="006F67C6" w:rsidP="003E4148">
            <w:pPr>
              <w:spacing w:line="238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Religious Education</w:t>
            </w:r>
            <w:r w:rsidR="004645D6" w:rsidRPr="002E08A8">
              <w:rPr>
                <w:rFonts w:ascii="Comic Sans MS" w:hAnsi="Comic Sans MS"/>
              </w:rPr>
              <w:t xml:space="preserve"> topics for </w:t>
            </w:r>
            <w:r w:rsidR="00AF7AFA" w:rsidRPr="002E08A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ummer</w:t>
            </w:r>
            <w:r w:rsidR="00366499" w:rsidRPr="002E08A8">
              <w:rPr>
                <w:rFonts w:ascii="Comic Sans MS" w:hAnsi="Comic Sans MS"/>
              </w:rPr>
              <w:t xml:space="preserve"> will </w:t>
            </w:r>
            <w:r w:rsidR="00366499" w:rsidRPr="003E4148">
              <w:rPr>
                <w:rFonts w:ascii="Comic Sans MS" w:hAnsi="Comic Sans MS"/>
              </w:rPr>
              <w:t xml:space="preserve">be </w:t>
            </w:r>
            <w:r w:rsidR="00363D2C" w:rsidRPr="003E4148">
              <w:rPr>
                <w:rFonts w:ascii="Comic Sans MS" w:eastAsia="Times New Roman" w:hAnsi="Comic Sans MS" w:cs="Arial"/>
              </w:rPr>
              <w:t>B</w:t>
            </w:r>
            <w:r>
              <w:rPr>
                <w:rFonts w:ascii="Comic Sans MS" w:eastAsia="Times New Roman" w:hAnsi="Comic Sans MS" w:cs="Arial"/>
              </w:rPr>
              <w:t>ranch 5</w:t>
            </w:r>
            <w:r w:rsidR="00363D2C" w:rsidRPr="002E08A8">
              <w:rPr>
                <w:rFonts w:ascii="Comic Sans MS" w:eastAsia="Times New Roman" w:hAnsi="Comic Sans MS" w:cs="Arial"/>
                <w:b/>
              </w:rPr>
              <w:t xml:space="preserve"> </w:t>
            </w:r>
            <w:r w:rsidR="0042154B">
              <w:rPr>
                <w:rFonts w:ascii="Comic Sans MS" w:eastAsia="Times New Roman" w:hAnsi="Comic Sans MS" w:cs="Arial"/>
                <w:b/>
              </w:rPr>
              <w:t>–</w:t>
            </w:r>
            <w:r w:rsidR="00363D2C" w:rsidRPr="002E08A8">
              <w:rPr>
                <w:rFonts w:ascii="Comic Sans MS" w:eastAsia="Times New Roman" w:hAnsi="Comic Sans MS" w:cs="Arial"/>
                <w:b/>
              </w:rPr>
              <w:t xml:space="preserve"> </w:t>
            </w:r>
            <w:r w:rsidR="0042154B">
              <w:rPr>
                <w:rFonts w:ascii="Comic Sans MS" w:eastAsia="Times New Roman" w:hAnsi="Comic Sans MS" w:cs="Arial"/>
              </w:rPr>
              <w:t>To the ends of the Earth</w:t>
            </w:r>
            <w:r w:rsidR="00363D2C" w:rsidRPr="002E08A8">
              <w:rPr>
                <w:rFonts w:ascii="Comic Sans MS" w:eastAsia="Times New Roman" w:hAnsi="Comic Sans MS" w:cs="Arial"/>
              </w:rPr>
              <w:t xml:space="preserve"> </w:t>
            </w:r>
            <w:r>
              <w:rPr>
                <w:rFonts w:ascii="Comic Sans MS" w:eastAsia="Times New Roman" w:hAnsi="Comic Sans MS" w:cs="Arial"/>
              </w:rPr>
              <w:t>and Branch 6</w:t>
            </w:r>
            <w:r w:rsidR="0042154B">
              <w:rPr>
                <w:rFonts w:ascii="Comic Sans MS" w:eastAsia="Times New Roman" w:hAnsi="Comic Sans MS" w:cs="Arial"/>
              </w:rPr>
              <w:t xml:space="preserve"> </w:t>
            </w:r>
            <w:r w:rsidR="000D21F9">
              <w:rPr>
                <w:rFonts w:ascii="Comic Sans MS" w:eastAsia="Times New Roman" w:hAnsi="Comic Sans MS" w:cs="Arial"/>
              </w:rPr>
              <w:t>–</w:t>
            </w:r>
            <w:r w:rsidR="0042154B">
              <w:rPr>
                <w:rFonts w:ascii="Comic Sans MS" w:eastAsia="Times New Roman" w:hAnsi="Comic Sans MS" w:cs="Arial"/>
              </w:rPr>
              <w:t xml:space="preserve"> </w:t>
            </w:r>
            <w:r w:rsidR="000D21F9">
              <w:rPr>
                <w:rFonts w:ascii="Comic Sans MS" w:eastAsia="Times New Roman" w:hAnsi="Comic Sans MS" w:cs="Arial"/>
              </w:rPr>
              <w:t>Dialogue and encounter</w:t>
            </w:r>
          </w:p>
        </w:tc>
      </w:tr>
      <w:tr w:rsidR="00742057" w14:paraId="15FF1206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50F39EE2" w14:textId="04A2D676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8BC02" wp14:editId="2C9163F5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0CEF" w14:textId="77777777" w:rsidR="001C21CD" w:rsidRPr="00B36B26" w:rsidRDefault="001C21CD" w:rsidP="001C21CD">
            <w:pPr>
              <w:jc w:val="center"/>
              <w:rPr>
                <w:sz w:val="4"/>
                <w:szCs w:val="4"/>
              </w:rPr>
            </w:pPr>
          </w:p>
          <w:p w14:paraId="786AA3A8" w14:textId="2F06AB65" w:rsidR="005A4F8C" w:rsidRDefault="004A253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Calculation Policy</w:t>
              </w:r>
            </w:hyperlink>
          </w:p>
          <w:p w14:paraId="2DE9FD30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376711A6" w14:textId="41EB5E06" w:rsidR="005A4F8C" w:rsidRPr="001C21CD" w:rsidRDefault="004A253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6521FD" w:rsidRPr="001C21CD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Maths Curriculum</w:t>
              </w:r>
            </w:hyperlink>
          </w:p>
          <w:p w14:paraId="2E97B453" w14:textId="491EA32F" w:rsidR="001C21CD" w:rsidRPr="00B36B26" w:rsidRDefault="001C21CD" w:rsidP="001C2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CEDB32A" w14:textId="2031C216" w:rsidR="00CE1176" w:rsidRPr="00B36B26" w:rsidRDefault="006F67C6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Fractions, </w:t>
            </w:r>
            <w:r w:rsidR="00343F77">
              <w:rPr>
                <w:rFonts w:ascii="Comic Sans MS" w:hAnsi="Comic Sans MS"/>
              </w:rPr>
              <w:t>Measure, Time</w:t>
            </w:r>
            <w:r w:rsidR="007A0C96">
              <w:rPr>
                <w:rFonts w:ascii="Comic Sans MS" w:hAnsi="Comic Sans MS"/>
              </w:rPr>
              <w:t>, Statistics and Geometry</w:t>
            </w:r>
          </w:p>
        </w:tc>
      </w:tr>
      <w:tr w:rsidR="00742057" w14:paraId="743E7A77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27277AA5" w14:textId="77777777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46F91" wp14:editId="0528E50C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B4702" w14:textId="081CE367" w:rsidR="001C21CD" w:rsidRDefault="004A253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English Curriculum</w:t>
              </w:r>
            </w:hyperlink>
          </w:p>
          <w:p w14:paraId="574C8E94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339C2" w14:textId="450617AE" w:rsidR="001C21CD" w:rsidRPr="001C21CD" w:rsidRDefault="004A2530" w:rsidP="001C21CD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Phonics</w:t>
              </w:r>
            </w:hyperlink>
          </w:p>
        </w:tc>
        <w:tc>
          <w:tcPr>
            <w:tcW w:w="12474" w:type="dxa"/>
            <w:vAlign w:val="center"/>
          </w:tcPr>
          <w:p w14:paraId="37E0C079" w14:textId="518FB326" w:rsidR="00374D74" w:rsidRPr="0044047E" w:rsidRDefault="00025154" w:rsidP="00C71203">
            <w:pPr>
              <w:ind w:right="41"/>
              <w:rPr>
                <w:rFonts w:ascii="Comic Sans MS" w:hAnsi="Comic Sans MS" w:cs="Arial"/>
              </w:rPr>
            </w:pPr>
            <w:r w:rsidRPr="0044047E">
              <w:rPr>
                <w:rFonts w:ascii="Comic Sans MS" w:eastAsia="Times New Roman" w:hAnsi="Comic Sans MS" w:cs="Arial"/>
                <w:color w:val="3333FF"/>
              </w:rPr>
              <w:t xml:space="preserve">Reading: </w:t>
            </w:r>
            <w:r w:rsidR="00374D74" w:rsidRPr="0044047E">
              <w:rPr>
                <w:rFonts w:ascii="Comic Sans MS" w:eastAsia="Times New Roman" w:hAnsi="Comic Sans MS" w:cs="Arial"/>
              </w:rPr>
              <w:t>Fantastic Mr Fox by</w:t>
            </w:r>
            <w:r w:rsidR="00C71203" w:rsidRPr="0044047E">
              <w:rPr>
                <w:rFonts w:ascii="Comic Sans MS" w:eastAsia="Times New Roman" w:hAnsi="Comic Sans MS" w:cs="Arial"/>
              </w:rPr>
              <w:t xml:space="preserve"> </w:t>
            </w:r>
            <w:r w:rsidR="00374D74" w:rsidRPr="0044047E">
              <w:rPr>
                <w:rFonts w:ascii="Comic Sans MS" w:eastAsia="Times New Roman" w:hAnsi="Comic Sans MS" w:cs="Arial"/>
              </w:rPr>
              <w:t>Roald Dahl</w:t>
            </w:r>
          </w:p>
          <w:p w14:paraId="454D9C9D" w14:textId="2E50D6F5" w:rsidR="003B005B" w:rsidRPr="0044047E" w:rsidRDefault="00C71203" w:rsidP="003B005B">
            <w:pPr>
              <w:ind w:right="44"/>
              <w:rPr>
                <w:rFonts w:ascii="Comic Sans MS" w:eastAsia="Times New Roman" w:hAnsi="Comic Sans MS" w:cs="Arial"/>
              </w:rPr>
            </w:pPr>
            <w:r w:rsidRPr="0044047E">
              <w:rPr>
                <w:rFonts w:ascii="Comic Sans MS" w:eastAsia="Times New Roman" w:hAnsi="Comic Sans MS" w:cs="Arial"/>
                <w:b/>
              </w:rPr>
              <w:t>Genre</w:t>
            </w:r>
            <w:r w:rsidRPr="0044047E">
              <w:rPr>
                <w:rFonts w:ascii="Comic Sans MS" w:eastAsia="Times New Roman" w:hAnsi="Comic Sans MS" w:cs="Arial"/>
              </w:rPr>
              <w:t xml:space="preserve"> – Fiction: adventure</w:t>
            </w:r>
            <w:r w:rsidRPr="0044047E">
              <w:rPr>
                <w:rFonts w:ascii="Comic Sans MS" w:eastAsia="Times New Roman" w:hAnsi="Comic Sans MS" w:cs="Arial"/>
              </w:rPr>
              <w:t xml:space="preserve"> </w:t>
            </w:r>
          </w:p>
          <w:p w14:paraId="56AB4D2D" w14:textId="3FA85E42" w:rsidR="000F7902" w:rsidRPr="0044047E" w:rsidRDefault="000F7902" w:rsidP="000F7902">
            <w:pPr>
              <w:ind w:right="41"/>
              <w:rPr>
                <w:rFonts w:ascii="Comic Sans MS" w:hAnsi="Comic Sans MS" w:cs="Arial"/>
              </w:rPr>
            </w:pPr>
            <w:r w:rsidRPr="0044047E">
              <w:rPr>
                <w:rFonts w:ascii="Comic Sans MS" w:eastAsia="Times New Roman" w:hAnsi="Comic Sans MS" w:cs="Arial"/>
              </w:rPr>
              <w:t xml:space="preserve">Grimm’s </w:t>
            </w:r>
            <w:r w:rsidR="0044047E" w:rsidRPr="0044047E">
              <w:rPr>
                <w:rFonts w:ascii="Comic Sans MS" w:eastAsia="Times New Roman" w:hAnsi="Comic Sans MS" w:cs="Arial"/>
              </w:rPr>
              <w:t>Fairy tales</w:t>
            </w:r>
            <w:r w:rsidRPr="0044047E">
              <w:rPr>
                <w:rFonts w:ascii="Comic Sans MS" w:eastAsia="Times New Roman" w:hAnsi="Comic Sans MS" w:cs="Arial"/>
              </w:rPr>
              <w:t xml:space="preserve"> </w:t>
            </w:r>
            <w:r w:rsidRPr="0044047E">
              <w:rPr>
                <w:rFonts w:ascii="Comic Sans MS" w:eastAsia="Times New Roman" w:hAnsi="Comic Sans MS" w:cs="Arial"/>
              </w:rPr>
              <w:t>(Usborne Books)</w:t>
            </w:r>
          </w:p>
          <w:p w14:paraId="62FBE4AA" w14:textId="1EAE7961" w:rsidR="003B005B" w:rsidRPr="0044047E" w:rsidRDefault="003B005B" w:rsidP="000F7902">
            <w:pPr>
              <w:rPr>
                <w:rFonts w:ascii="Comic Sans MS" w:hAnsi="Comic Sans MS" w:cs="Arial"/>
              </w:rPr>
            </w:pPr>
            <w:r w:rsidRPr="0044047E">
              <w:rPr>
                <w:rFonts w:ascii="Comic Sans MS" w:eastAsia="Times New Roman" w:hAnsi="Comic Sans MS" w:cs="Arial"/>
                <w:b/>
              </w:rPr>
              <w:t>Genre</w:t>
            </w:r>
            <w:r w:rsidRPr="0044047E">
              <w:rPr>
                <w:rFonts w:ascii="Comic Sans MS" w:eastAsia="Times New Roman" w:hAnsi="Comic Sans MS" w:cs="Arial"/>
              </w:rPr>
              <w:t xml:space="preserve"> – </w:t>
            </w:r>
            <w:r w:rsidR="00CB10ED" w:rsidRPr="0044047E">
              <w:rPr>
                <w:rFonts w:ascii="Comic Sans MS" w:eastAsia="Times New Roman" w:hAnsi="Comic Sans MS" w:cs="Arial"/>
              </w:rPr>
              <w:t xml:space="preserve">Fiction: </w:t>
            </w:r>
            <w:r w:rsidR="0044047E" w:rsidRPr="0044047E">
              <w:rPr>
                <w:rFonts w:ascii="Comic Sans MS" w:eastAsia="Times New Roman" w:hAnsi="Comic Sans MS" w:cs="Arial"/>
              </w:rPr>
              <w:t>fairy-tale</w:t>
            </w:r>
          </w:p>
          <w:p w14:paraId="50352E6E" w14:textId="5B3D969A" w:rsidR="00D632E5" w:rsidRPr="0044047E" w:rsidRDefault="00025154" w:rsidP="007076D9">
            <w:pPr>
              <w:ind w:right="45"/>
              <w:rPr>
                <w:rFonts w:ascii="Comic Sans MS" w:hAnsi="Comic Sans MS" w:cs="Arial"/>
              </w:rPr>
            </w:pPr>
            <w:r w:rsidRPr="0044047E">
              <w:rPr>
                <w:rFonts w:ascii="Comic Sans MS" w:hAnsi="Comic Sans MS"/>
                <w:color w:val="3333FF"/>
              </w:rPr>
              <w:t xml:space="preserve">Writing: </w:t>
            </w:r>
            <w:r w:rsidR="005B7747" w:rsidRPr="0044047E">
              <w:rPr>
                <w:rFonts w:ascii="Comic Sans MS" w:hAnsi="Comic Sans MS"/>
                <w:color w:val="3333FF"/>
              </w:rPr>
              <w:t xml:space="preserve"> </w:t>
            </w:r>
            <w:r w:rsidR="00D632E5" w:rsidRPr="0044047E">
              <w:rPr>
                <w:rFonts w:ascii="Comic Sans MS" w:eastAsia="Times New Roman" w:hAnsi="Comic Sans MS" w:cs="Arial"/>
              </w:rPr>
              <w:t>The Last Wolf by Mini</w:t>
            </w:r>
            <w:r w:rsidR="007076D9" w:rsidRPr="0044047E">
              <w:rPr>
                <w:rFonts w:ascii="Comic Sans MS" w:eastAsia="Times New Roman" w:hAnsi="Comic Sans MS" w:cs="Arial"/>
              </w:rPr>
              <w:t xml:space="preserve"> </w:t>
            </w:r>
            <w:r w:rsidR="00D632E5" w:rsidRPr="0044047E">
              <w:rPr>
                <w:rFonts w:ascii="Comic Sans MS" w:eastAsia="Times New Roman" w:hAnsi="Comic Sans MS" w:cs="Arial"/>
              </w:rPr>
              <w:t>Grey</w:t>
            </w:r>
          </w:p>
          <w:p w14:paraId="7210B79A" w14:textId="3BA42F86" w:rsidR="00366499" w:rsidRPr="0044047E" w:rsidRDefault="00142348" w:rsidP="00142348">
            <w:pPr>
              <w:ind w:right="45"/>
              <w:rPr>
                <w:rFonts w:ascii="Comic Sans MS" w:eastAsia="Times New Roman" w:hAnsi="Comic Sans MS" w:cs="Arial"/>
              </w:rPr>
            </w:pPr>
            <w:r w:rsidRPr="0044047E">
              <w:rPr>
                <w:rFonts w:ascii="Comic Sans MS" w:eastAsia="Times New Roman" w:hAnsi="Comic Sans MS" w:cs="Arial"/>
                <w:b/>
              </w:rPr>
              <w:t>Outcome</w:t>
            </w:r>
            <w:r w:rsidRPr="0044047E">
              <w:rPr>
                <w:rFonts w:ascii="Comic Sans MS" w:eastAsia="Times New Roman" w:hAnsi="Comic Sans MS" w:cs="Arial"/>
              </w:rPr>
              <w:t xml:space="preserve"> - </w:t>
            </w:r>
            <w:r w:rsidR="007076D9" w:rsidRPr="0044047E">
              <w:rPr>
                <w:rFonts w:ascii="Comic Sans MS" w:eastAsia="Times New Roman" w:hAnsi="Comic Sans MS" w:cs="Arial"/>
              </w:rPr>
              <w:t>Letter: letter in role</w:t>
            </w:r>
          </w:p>
          <w:p w14:paraId="49508A32" w14:textId="77777777" w:rsidR="00556CBB" w:rsidRPr="0044047E" w:rsidRDefault="007076D9" w:rsidP="00556CBB">
            <w:pPr>
              <w:spacing w:line="238" w:lineRule="auto"/>
              <w:ind w:left="11" w:right="10"/>
              <w:rPr>
                <w:rFonts w:ascii="Comic Sans MS" w:hAnsi="Comic Sans MS" w:cs="Arial"/>
              </w:rPr>
            </w:pPr>
            <w:r w:rsidRPr="0044047E">
              <w:rPr>
                <w:rFonts w:ascii="Comic Sans MS" w:hAnsi="Comic Sans MS"/>
                <w:color w:val="3333FF"/>
              </w:rPr>
              <w:t xml:space="preserve">Writing:  </w:t>
            </w:r>
            <w:r w:rsidR="00556CBB" w:rsidRPr="0044047E">
              <w:rPr>
                <w:rFonts w:ascii="Comic Sans MS" w:eastAsia="Times New Roman" w:hAnsi="Comic Sans MS" w:cs="Arial"/>
              </w:rPr>
              <w:t>Grandad’s Secret Giant by David Litchfield</w:t>
            </w:r>
          </w:p>
          <w:p w14:paraId="181EC3A8" w14:textId="4589B073" w:rsidR="00142348" w:rsidRPr="0044047E" w:rsidRDefault="002E250D" w:rsidP="002E250D">
            <w:pPr>
              <w:ind w:right="44"/>
              <w:rPr>
                <w:rFonts w:ascii="Comic Sans MS" w:hAnsi="Comic Sans MS" w:cs="Arial"/>
              </w:rPr>
            </w:pPr>
            <w:r w:rsidRPr="0044047E">
              <w:rPr>
                <w:rFonts w:ascii="Comic Sans MS" w:eastAsia="Times New Roman" w:hAnsi="Comic Sans MS" w:cs="Arial"/>
                <w:b/>
              </w:rPr>
              <w:t>Outcome</w:t>
            </w:r>
            <w:r w:rsidRPr="0044047E">
              <w:rPr>
                <w:rFonts w:ascii="Comic Sans MS" w:eastAsia="Times New Roman" w:hAnsi="Comic Sans MS" w:cs="Arial"/>
              </w:rPr>
              <w:t xml:space="preserve"> - </w:t>
            </w:r>
            <w:r w:rsidR="0044047E" w:rsidRPr="0044047E">
              <w:rPr>
                <w:rFonts w:ascii="Comic Sans MS" w:eastAsia="Times New Roman" w:hAnsi="Comic Sans MS" w:cs="Arial"/>
              </w:rPr>
              <w:t xml:space="preserve">Fiction: </w:t>
            </w:r>
            <w:r w:rsidR="0044047E" w:rsidRPr="0044047E">
              <w:rPr>
                <w:rFonts w:ascii="Comic Sans MS" w:eastAsia="Times New Roman" w:hAnsi="Comic Sans MS" w:cs="Arial"/>
              </w:rPr>
              <w:t>fairy-tale</w:t>
            </w:r>
          </w:p>
          <w:p w14:paraId="256379A5" w14:textId="04A40F0B" w:rsidR="001C21CD" w:rsidRPr="0044047E" w:rsidRDefault="001C21CD" w:rsidP="001C21CD">
            <w:pPr>
              <w:ind w:right="45"/>
              <w:rPr>
                <w:rFonts w:ascii="Comic Sans MS" w:eastAsia="Times New Roman" w:hAnsi="Comic Sans MS" w:cs="Arial"/>
                <w:color w:val="3333FF"/>
              </w:rPr>
            </w:pPr>
            <w:r w:rsidRPr="0044047E">
              <w:rPr>
                <w:rFonts w:ascii="Comic Sans MS" w:eastAsia="Times New Roman" w:hAnsi="Comic Sans MS" w:cs="Arial"/>
                <w:color w:val="3333FF"/>
              </w:rPr>
              <w:t>GPS:</w:t>
            </w:r>
            <w:r w:rsidR="00366499" w:rsidRPr="0044047E">
              <w:rPr>
                <w:rFonts w:ascii="Comic Sans MS" w:eastAsia="Times New Roman" w:hAnsi="Comic Sans MS" w:cs="Arial"/>
                <w:color w:val="3333FF"/>
              </w:rPr>
              <w:t xml:space="preserve"> </w:t>
            </w:r>
            <w:r w:rsidR="00810679" w:rsidRPr="0044047E">
              <w:rPr>
                <w:rFonts w:ascii="Comic Sans MS" w:eastAsia="Times New Roman" w:hAnsi="Comic Sans MS" w:cs="Arial"/>
              </w:rPr>
              <w:t xml:space="preserve">statements, commands, questions, </w:t>
            </w:r>
            <w:r w:rsidR="00E8122C" w:rsidRPr="0044047E">
              <w:rPr>
                <w:rFonts w:ascii="Comic Sans MS" w:eastAsia="Times New Roman" w:hAnsi="Comic Sans MS" w:cs="Arial"/>
              </w:rPr>
              <w:t xml:space="preserve">use past and present tense, use because, punctuation marks, </w:t>
            </w:r>
            <w:r w:rsidR="00CA173F" w:rsidRPr="0044047E">
              <w:rPr>
                <w:rFonts w:ascii="Comic Sans MS" w:eastAsia="Times New Roman" w:hAnsi="Comic Sans MS" w:cs="Arial"/>
              </w:rPr>
              <w:t>use when</w:t>
            </w:r>
            <w:r w:rsidR="0044047E" w:rsidRPr="0044047E">
              <w:rPr>
                <w:rFonts w:ascii="Comic Sans MS" w:eastAsia="Times New Roman" w:hAnsi="Comic Sans MS" w:cs="Arial"/>
              </w:rPr>
              <w:t>, commas in a list, possessive apostrophes</w:t>
            </w:r>
          </w:p>
        </w:tc>
      </w:tr>
      <w:tr w:rsidR="00742057" w14:paraId="26A99AFA" w14:textId="77777777" w:rsidTr="7559B7A0">
        <w:trPr>
          <w:trHeight w:val="841"/>
        </w:trPr>
        <w:tc>
          <w:tcPr>
            <w:tcW w:w="2977" w:type="dxa"/>
            <w:vAlign w:val="center"/>
          </w:tcPr>
          <w:p w14:paraId="29D8935A" w14:textId="77777777" w:rsidR="00D16348" w:rsidRDefault="0086549E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A8E5" wp14:editId="2E472120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7BEF7" w14:textId="77777777" w:rsidR="001C21CD" w:rsidRPr="00B36B26" w:rsidRDefault="001C21CD" w:rsidP="001C21CD">
            <w:pPr>
              <w:jc w:val="center"/>
              <w:rPr>
                <w:sz w:val="10"/>
                <w:szCs w:val="10"/>
              </w:rPr>
            </w:pPr>
          </w:p>
          <w:p w14:paraId="3DAB1CAC" w14:textId="137842E6" w:rsidR="001C21CD" w:rsidRDefault="004A2530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PSHE Curriculum</w:t>
              </w:r>
            </w:hyperlink>
          </w:p>
          <w:p w14:paraId="07AB2017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BED2B08" w14:textId="72F88CF3" w:rsidR="001C21CD" w:rsidRPr="00B36B26" w:rsidRDefault="004A2530" w:rsidP="00B36B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RSHE</w:t>
              </w:r>
            </w:hyperlink>
          </w:p>
        </w:tc>
        <w:tc>
          <w:tcPr>
            <w:tcW w:w="12474" w:type="dxa"/>
            <w:vAlign w:val="center"/>
          </w:tcPr>
          <w:p w14:paraId="2BB279EF" w14:textId="02D870D3" w:rsidR="00452D5E" w:rsidRPr="00410046" w:rsidRDefault="00025154" w:rsidP="00452D5E">
            <w:pPr>
              <w:rPr>
                <w:rFonts w:ascii="Comic Sans MS" w:hAnsi="Comic Sans MS" w:cs="Times New Roman"/>
                <w:highlight w:val="green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lastRenderedPageBreak/>
              <w:t xml:space="preserve">No Outsiders: </w:t>
            </w:r>
            <w:r w:rsidR="00452D5E" w:rsidRPr="00410046">
              <w:rPr>
                <w:rFonts w:ascii="Comic Sans MS" w:hAnsi="Comic Sans MS" w:cs="Times New Roman"/>
              </w:rPr>
              <w:t>To communicate in different ways</w:t>
            </w:r>
            <w:r w:rsidR="00452D5E" w:rsidRPr="00410046">
              <w:rPr>
                <w:rFonts w:ascii="Comic Sans MS" w:hAnsi="Comic Sans MS" w:cs="Times New Roman"/>
              </w:rPr>
              <w:t xml:space="preserve"> and</w:t>
            </w:r>
            <w:r w:rsidR="00EF44F1" w:rsidRPr="00410046">
              <w:rPr>
                <w:rFonts w:ascii="Comic Sans MS" w:hAnsi="Comic Sans MS" w:cs="Times New Roman"/>
              </w:rPr>
              <w:t xml:space="preserve"> to </w:t>
            </w:r>
            <w:r w:rsidR="00EF44F1" w:rsidRPr="00410046">
              <w:rPr>
                <w:rFonts w:ascii="Comic Sans MS" w:hAnsi="Comic Sans MS" w:cs="Times New Roman"/>
              </w:rPr>
              <w:t>know I belong</w:t>
            </w:r>
          </w:p>
          <w:p w14:paraId="57ED543A" w14:textId="3BDE075D" w:rsidR="003109BB" w:rsidRPr="00D0206B" w:rsidRDefault="00723810" w:rsidP="003109BB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 xml:space="preserve">One Decision: </w:t>
            </w:r>
            <w:r w:rsidR="003109BB" w:rsidRPr="00410046">
              <w:rPr>
                <w:rFonts w:ascii="Comic Sans MS" w:hAnsi="Comic Sans MS" w:cs="Times New Roman"/>
              </w:rPr>
              <w:t>Computer Safety (CS)</w:t>
            </w:r>
            <w:r w:rsidR="00EA7A87" w:rsidRPr="00410046">
              <w:rPr>
                <w:rFonts w:ascii="Comic Sans MS" w:hAnsi="Comic Sans MS" w:cs="Times New Roman"/>
              </w:rPr>
              <w:t xml:space="preserve">, </w:t>
            </w:r>
            <w:r w:rsidR="00EA7A87" w:rsidRPr="00410046">
              <w:rPr>
                <w:rFonts w:ascii="Comic Sans MS" w:hAnsi="Comic Sans MS" w:cs="Times New Roman"/>
              </w:rPr>
              <w:t>- Living in Our World (OW)</w:t>
            </w:r>
            <w:r w:rsidR="00EA7A87" w:rsidRPr="00410046">
              <w:rPr>
                <w:rFonts w:ascii="Comic Sans MS" w:hAnsi="Comic Sans MS" w:cs="Times New Roman"/>
              </w:rPr>
              <w:t xml:space="preserve"> and </w:t>
            </w:r>
            <w:r w:rsidR="008621F4" w:rsidRPr="00410046">
              <w:rPr>
                <w:rFonts w:ascii="Comic Sans MS" w:hAnsi="Comic Sans MS" w:cs="Times New Roman"/>
              </w:rPr>
              <w:t>Working in our world (OW)</w:t>
            </w:r>
          </w:p>
          <w:p w14:paraId="0A69F510" w14:textId="46C50AF0" w:rsidR="002B20DC" w:rsidRDefault="002B20DC" w:rsidP="002B20DC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>PATHS</w:t>
            </w:r>
            <w:r w:rsidR="00025154" w:rsidRPr="00B36B26">
              <w:rPr>
                <w:rFonts w:ascii="Comic Sans MS" w:eastAsia="Times New Roman" w:hAnsi="Comic Sans MS" w:cs="Arial"/>
                <w:color w:val="3333FF"/>
              </w:rPr>
              <w:t xml:space="preserve"> </w:t>
            </w:r>
          </w:p>
          <w:p w14:paraId="4FBD5D71" w14:textId="0FBE46E6" w:rsidR="002B20DC" w:rsidRDefault="002B20DC" w:rsidP="002B20DC">
            <w:pPr>
              <w:ind w:right="-45"/>
              <w:rPr>
                <w:rFonts w:ascii="Comic Sans MS" w:eastAsia="Times New Roman" w:hAnsi="Comic Sans MS" w:cs="Arial"/>
                <w:color w:val="3333FF"/>
              </w:rPr>
            </w:pPr>
            <w:r>
              <w:rPr>
                <w:rFonts w:ascii="Comic Sans MS" w:eastAsia="Times New Roman" w:hAnsi="Comic Sans MS" w:cs="Arial"/>
                <w:color w:val="3333FF"/>
              </w:rPr>
              <w:t xml:space="preserve">A Journey in Love: </w:t>
            </w:r>
            <w:r w:rsidR="00410046">
              <w:rPr>
                <w:rFonts w:ascii="Comic Sans MS" w:eastAsia="Times New Roman" w:hAnsi="Comic Sans MS" w:cs="Arial"/>
              </w:rPr>
              <w:t>Spiritual</w:t>
            </w:r>
          </w:p>
          <w:p w14:paraId="69B02C8A" w14:textId="2EB68AEC" w:rsidR="00D16348" w:rsidRPr="00B36B26" w:rsidRDefault="00D16348" w:rsidP="007C39CF">
            <w:pPr>
              <w:ind w:right="-45"/>
              <w:rPr>
                <w:rFonts w:ascii="Comic Sans MS" w:hAnsi="Comic Sans MS"/>
              </w:rPr>
            </w:pPr>
          </w:p>
        </w:tc>
      </w:tr>
      <w:tr w:rsidR="00742057" w14:paraId="64163AF3" w14:textId="77777777" w:rsidTr="7559B7A0">
        <w:trPr>
          <w:trHeight w:val="1260"/>
        </w:trPr>
        <w:tc>
          <w:tcPr>
            <w:tcW w:w="2977" w:type="dxa"/>
            <w:vAlign w:val="center"/>
          </w:tcPr>
          <w:p w14:paraId="53AB316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CE8A7C" wp14:editId="03A3AA4A">
                  <wp:extent cx="1200150" cy="481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48" cy="49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E785" w14:textId="77777777" w:rsidR="00025154" w:rsidRDefault="004A253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2" w:history="1">
              <w:r w:rsidR="001C21CD" w:rsidRPr="001C21CD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History Curriculum</w:t>
              </w:r>
            </w:hyperlink>
          </w:p>
          <w:p w14:paraId="6993FCCF" w14:textId="1B6A5998" w:rsidR="000C3F78" w:rsidRPr="00B36B26" w:rsidRDefault="000C3F78" w:rsidP="001C21C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2B548244" w14:textId="535AD054" w:rsidR="00025154" w:rsidRPr="00032180" w:rsidRDefault="00C60360" w:rsidP="00032180">
            <w:pPr>
              <w:ind w:left="1"/>
              <w:rPr>
                <w:rFonts w:ascii="Comic Sans MS" w:eastAsia="Times New Roman" w:hAnsi="Comic Sans MS" w:cs="Arial"/>
                <w:bCs/>
              </w:rPr>
            </w:pPr>
            <w:r>
              <w:rPr>
                <w:rFonts w:ascii="Comic Sans MS" w:eastAsia="Times New Roman" w:hAnsi="Comic Sans MS" w:cs="Arial"/>
                <w:bCs/>
              </w:rPr>
              <w:t>The history of the high street</w:t>
            </w:r>
          </w:p>
        </w:tc>
      </w:tr>
      <w:tr w:rsidR="00742057" w14:paraId="0C92105D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502692D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C89A72" wp14:editId="02D9DEC9">
                  <wp:extent cx="695325" cy="77367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1" cy="78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045C" w14:textId="77777777" w:rsidR="000C3F78" w:rsidRPr="00B36B26" w:rsidRDefault="000C3F78" w:rsidP="001C21CD">
            <w:pPr>
              <w:jc w:val="center"/>
              <w:rPr>
                <w:noProof/>
                <w:sz w:val="10"/>
                <w:szCs w:val="10"/>
              </w:rPr>
            </w:pPr>
          </w:p>
          <w:p w14:paraId="78D3F02C" w14:textId="20444CC1" w:rsidR="000C3F78" w:rsidRPr="000C3F78" w:rsidRDefault="004A253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4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Geography Curriculum</w:t>
              </w:r>
            </w:hyperlink>
            <w:r w:rsidR="000C3F78" w:rsidRPr="000C3F7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3E06AB9" w14:textId="0293BD5B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136B0B02" w14:textId="7E19D88F" w:rsidR="00025154" w:rsidRPr="00B36B26" w:rsidRDefault="00CC7C90" w:rsidP="005A4F8C">
            <w:pPr>
              <w:spacing w:line="238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Seasons</w:t>
            </w:r>
          </w:p>
        </w:tc>
      </w:tr>
      <w:tr w:rsidR="00742057" w14:paraId="250317C5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5A8A81F2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08D" wp14:editId="0B9EBF86">
                  <wp:extent cx="1114425" cy="40962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40" cy="4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809AB" w14:textId="77777777" w:rsidR="00025154" w:rsidRPr="00B36B26" w:rsidRDefault="00025154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0E9848CF" w14:textId="348BCC0C" w:rsidR="00025154" w:rsidRPr="000C3F78" w:rsidRDefault="004A253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6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Science Curriculum</w:t>
              </w:r>
            </w:hyperlink>
          </w:p>
          <w:p w14:paraId="5F87960C" w14:textId="0C86131F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6F943BA6" w14:textId="7212883D" w:rsidR="00025154" w:rsidRDefault="0060020B" w:rsidP="005A4F8C">
            <w:pPr>
              <w:ind w:left="1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Plants &amp; Animals</w:t>
            </w:r>
            <w:r w:rsidR="004C7183">
              <w:rPr>
                <w:rFonts w:ascii="Comic Sans MS" w:eastAsia="Times New Roman" w:hAnsi="Comic Sans MS" w:cs="Arial"/>
              </w:rPr>
              <w:t xml:space="preserve"> including humans</w:t>
            </w:r>
          </w:p>
          <w:p w14:paraId="4C0173EF" w14:textId="05040B30" w:rsidR="00AF6BCD" w:rsidRPr="00B36B26" w:rsidRDefault="00AF6BCD" w:rsidP="005A4F8C">
            <w:pPr>
              <w:ind w:left="1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Everyday materials</w:t>
            </w:r>
          </w:p>
          <w:p w14:paraId="24C141B9" w14:textId="625BFD1A" w:rsidR="006D2F75" w:rsidRPr="00B36B26" w:rsidRDefault="006D2F75" w:rsidP="005A4F8C">
            <w:pPr>
              <w:ind w:left="1"/>
              <w:rPr>
                <w:rFonts w:ascii="Comic Sans MS" w:hAnsi="Comic Sans MS" w:cs="Arial"/>
              </w:rPr>
            </w:pPr>
          </w:p>
        </w:tc>
      </w:tr>
      <w:tr w:rsidR="00742057" w14:paraId="6432DFF1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433400B2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62A41" wp14:editId="272FF0C2">
                  <wp:extent cx="847725" cy="6156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1" cy="63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6426D" w14:textId="77777777" w:rsidR="000C3F78" w:rsidRPr="00B36B26" w:rsidRDefault="000C3F78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72912AFC" w14:textId="1E8DB0BC" w:rsidR="000C3F78" w:rsidRPr="000C3F78" w:rsidRDefault="004A2530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8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Music Curriculum</w:t>
              </w:r>
            </w:hyperlink>
          </w:p>
          <w:p w14:paraId="02B3B7F0" w14:textId="3ED0FD46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0A150A25" w14:textId="7A74D797" w:rsidR="00AA4310" w:rsidRPr="00124C62" w:rsidRDefault="00124C62" w:rsidP="005A4F8C">
            <w:pPr>
              <w:ind w:left="1"/>
              <w:rPr>
                <w:rFonts w:ascii="Comic Sans MS" w:hAnsi="Comic Sans MS" w:cs="Arial"/>
              </w:rPr>
            </w:pPr>
            <w:r w:rsidRPr="00124C62">
              <w:rPr>
                <w:rFonts w:ascii="Comic Sans MS" w:hAnsi="Comic Sans MS" w:cs="Arial"/>
              </w:rPr>
              <w:t>Charanga unit 5 – Exploring improvisation</w:t>
            </w:r>
          </w:p>
        </w:tc>
      </w:tr>
      <w:tr w:rsidR="00742057" w14:paraId="2B118BC2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262B43D9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40097" wp14:editId="670790F2">
                  <wp:extent cx="1438275" cy="545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91" cy="55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B655" w14:textId="77777777" w:rsidR="000C3F78" w:rsidRPr="00B36B26" w:rsidRDefault="000C3F78" w:rsidP="001C21CD">
            <w:pPr>
              <w:jc w:val="center"/>
              <w:rPr>
                <w:noProof/>
                <w:sz w:val="8"/>
                <w:szCs w:val="8"/>
              </w:rPr>
            </w:pPr>
          </w:p>
          <w:p w14:paraId="59C62312" w14:textId="77777777" w:rsidR="000C3F78" w:rsidRDefault="004A2530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0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Computing Curriculum</w:t>
              </w:r>
            </w:hyperlink>
          </w:p>
          <w:p w14:paraId="0EC60ABA" w14:textId="32E36C7F" w:rsidR="000C3F78" w:rsidRPr="00B36B26" w:rsidRDefault="000C3F78" w:rsidP="000C3F78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12474" w:type="dxa"/>
            <w:vAlign w:val="center"/>
          </w:tcPr>
          <w:p w14:paraId="45B4258E" w14:textId="064EA36A" w:rsidR="0070226B" w:rsidRPr="00181823" w:rsidRDefault="00181823" w:rsidP="0065738C">
            <w:pPr>
              <w:pStyle w:val="curriculumlist--item"/>
              <w:shd w:val="clear" w:color="auto" w:fill="F5F5F5"/>
              <w:spacing w:after="75" w:afterAutospacing="0"/>
              <w:rPr>
                <w:rFonts w:ascii="Comic Sans MS" w:hAnsi="Comic Sans MS"/>
                <w:sz w:val="22"/>
                <w:szCs w:val="22"/>
              </w:rPr>
            </w:pPr>
            <w:r w:rsidRPr="00181823">
              <w:rPr>
                <w:rFonts w:ascii="Comic Sans MS" w:hAnsi="Comic Sans MS"/>
                <w:sz w:val="22"/>
                <w:szCs w:val="22"/>
              </w:rPr>
              <w:t>Story Land – unit 3</w:t>
            </w:r>
          </w:p>
        </w:tc>
      </w:tr>
      <w:tr w:rsidR="00742057" w14:paraId="7A3CEEF7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00B17DB1" w14:textId="77777777" w:rsidR="00B661CF" w:rsidRDefault="00B661CF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CBD4B" wp14:editId="4FA6F49C">
                  <wp:extent cx="811530" cy="649871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31" cy="65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079D4" w14:textId="77777777" w:rsidR="000C3F78" w:rsidRPr="00B36B26" w:rsidRDefault="000C3F78" w:rsidP="000C3F78">
            <w:pPr>
              <w:jc w:val="center"/>
              <w:rPr>
                <w:noProof/>
                <w:sz w:val="6"/>
                <w:szCs w:val="6"/>
              </w:rPr>
            </w:pPr>
          </w:p>
          <w:p w14:paraId="0495A22D" w14:textId="6D4374EE" w:rsidR="000C3F78" w:rsidRPr="00B36B26" w:rsidRDefault="004A2530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2" w:history="1">
              <w:r w:rsidR="000C3F78" w:rsidRPr="00B36B26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Art and Design Curriculum</w:t>
              </w:r>
            </w:hyperlink>
          </w:p>
          <w:p w14:paraId="4BED1725" w14:textId="5C85658C" w:rsidR="000C3F78" w:rsidRDefault="000C3F78" w:rsidP="000C3F78">
            <w:pPr>
              <w:jc w:val="center"/>
              <w:rPr>
                <w:noProof/>
              </w:rPr>
            </w:pPr>
          </w:p>
        </w:tc>
        <w:tc>
          <w:tcPr>
            <w:tcW w:w="12474" w:type="dxa"/>
            <w:vAlign w:val="center"/>
          </w:tcPr>
          <w:p w14:paraId="619DB530" w14:textId="79174936" w:rsidR="005E6DC0" w:rsidRPr="000C0E02" w:rsidRDefault="00606AD7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Sculpture</w:t>
            </w:r>
          </w:p>
        </w:tc>
      </w:tr>
      <w:tr w:rsidR="00742057" w14:paraId="21B39367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0EA87597" w14:textId="4A12FBC4" w:rsidR="00817F88" w:rsidRDefault="000C3F78" w:rsidP="000C3F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302E301" wp14:editId="55C1481E">
                  <wp:extent cx="542925" cy="381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16780" w14:textId="77777777" w:rsidR="000C3F78" w:rsidRDefault="000C3F78" w:rsidP="00B36B26"/>
          <w:p w14:paraId="33B51588" w14:textId="320CC9A8" w:rsidR="000C3F78" w:rsidRDefault="000C3F78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9CA2C" wp14:editId="264AC1FB">
                  <wp:extent cx="990600" cy="422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77376" w14:textId="77777777" w:rsidR="00817F88" w:rsidRPr="00B36B26" w:rsidRDefault="00817F88" w:rsidP="000C3F78">
            <w:pPr>
              <w:jc w:val="center"/>
              <w:rPr>
                <w:sz w:val="2"/>
                <w:szCs w:val="2"/>
              </w:rPr>
            </w:pPr>
          </w:p>
          <w:p w14:paraId="2FA4629A" w14:textId="011EAFBE" w:rsidR="000C3F78" w:rsidRPr="00B36B26" w:rsidRDefault="00B36B26" w:rsidP="000C3F78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"http://www.holycrossprimarysthelens.co.uk/page/design-technology/69623"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36B26">
              <w:rPr>
                <w:rStyle w:val="Hyperlink"/>
                <w:rFonts w:ascii="Comic Sans MS" w:hAnsi="Comic Sans MS"/>
                <w:sz w:val="24"/>
                <w:szCs w:val="24"/>
              </w:rPr>
              <w:t>Design Technology Curriculum</w:t>
            </w:r>
          </w:p>
          <w:p w14:paraId="6FB3DF12" w14:textId="63FE8AAA" w:rsidR="00B36B26" w:rsidRDefault="00B36B26" w:rsidP="000C3F78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12474" w:type="dxa"/>
            <w:vAlign w:val="center"/>
          </w:tcPr>
          <w:p w14:paraId="3B3A0AE5" w14:textId="7818EE87" w:rsidR="00086327" w:rsidRPr="002A5EFB" w:rsidRDefault="00086327" w:rsidP="00086327">
            <w:pPr>
              <w:spacing w:after="5" w:line="237" w:lineRule="auto"/>
              <w:ind w:left="1"/>
              <w:rPr>
                <w:rFonts w:ascii="Comic Sans MS" w:eastAsia="Times New Roman" w:hAnsi="Comic Sans MS" w:cs="Arial"/>
                <w:bCs/>
              </w:rPr>
            </w:pPr>
            <w:r w:rsidRPr="002A5EFB">
              <w:rPr>
                <w:rFonts w:ascii="Comic Sans MS" w:eastAsia="Times New Roman" w:hAnsi="Comic Sans MS" w:cs="Arial"/>
                <w:bCs/>
              </w:rPr>
              <w:t xml:space="preserve">Textiles – templates and joining 2 pieces </w:t>
            </w:r>
            <w:r w:rsidR="3773482A" w:rsidRPr="7559B7A0">
              <w:rPr>
                <w:rFonts w:ascii="Comic Sans MS" w:eastAsia="Times New Roman" w:hAnsi="Comic Sans MS" w:cs="Arial"/>
              </w:rPr>
              <w:t>of fabric</w:t>
            </w:r>
          </w:p>
          <w:p w14:paraId="4C433168" w14:textId="6FFE35DA" w:rsidR="00086327" w:rsidRDefault="00566D8D" w:rsidP="00086327">
            <w:pPr>
              <w:spacing w:after="5" w:line="237" w:lineRule="auto"/>
              <w:ind w:left="1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 xml:space="preserve">Hand </w:t>
            </w:r>
            <w:r w:rsidR="00BB2A33">
              <w:rPr>
                <w:rFonts w:ascii="Comic Sans MS" w:eastAsia="Times New Roman" w:hAnsi="Comic Sans MS" w:cs="Arial"/>
              </w:rPr>
              <w:t>puppets</w:t>
            </w:r>
            <w:r w:rsidR="00BB2A33" w:rsidRPr="00086327">
              <w:rPr>
                <w:rFonts w:ascii="Comic Sans MS" w:eastAsia="Times New Roman" w:hAnsi="Comic Sans MS" w:cs="Arial"/>
              </w:rPr>
              <w:t xml:space="preserve"> -</w:t>
            </w:r>
            <w:r w:rsidR="00086327" w:rsidRPr="00086327">
              <w:rPr>
                <w:rFonts w:ascii="Comic Sans MS" w:eastAsia="Times New Roman" w:hAnsi="Comic Sans MS" w:cs="Arial"/>
              </w:rPr>
              <w:t xml:space="preserve"> 2 pieces joined with stitched decoration</w:t>
            </w:r>
          </w:p>
          <w:p w14:paraId="108C50C8" w14:textId="616E1501" w:rsidR="00566D8D" w:rsidRPr="00086327" w:rsidRDefault="00566D8D" w:rsidP="00086327">
            <w:pPr>
              <w:spacing w:after="5" w:line="237" w:lineRule="auto"/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Wheels and axels</w:t>
            </w:r>
          </w:p>
          <w:p w14:paraId="62819EBD" w14:textId="17CFCCB1" w:rsidR="00817F88" w:rsidRPr="00B36B26" w:rsidRDefault="00817F88" w:rsidP="00923D75">
            <w:pPr>
              <w:pStyle w:val="Default"/>
              <w:rPr>
                <w:rFonts w:ascii="Comic Sans MS" w:hAnsi="Comic Sans MS"/>
              </w:rPr>
            </w:pPr>
          </w:p>
        </w:tc>
      </w:tr>
      <w:tr w:rsidR="00742057" w14:paraId="3036DA89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384BF964" w14:textId="77777777" w:rsidR="00D16348" w:rsidRDefault="00764030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526C9" wp14:editId="4A6DD6AC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2621" w14:textId="77777777" w:rsidR="00B36B26" w:rsidRPr="00B36B26" w:rsidRDefault="00B36B26" w:rsidP="000C3F78">
            <w:pPr>
              <w:jc w:val="center"/>
              <w:rPr>
                <w:sz w:val="10"/>
                <w:szCs w:val="10"/>
              </w:rPr>
            </w:pPr>
          </w:p>
          <w:p w14:paraId="3FFA5817" w14:textId="77777777" w:rsidR="00B36B26" w:rsidRDefault="004A2530" w:rsidP="000C3F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6" w:history="1">
              <w:r w:rsidR="00B36B26" w:rsidRPr="00B36B26">
                <w:rPr>
                  <w:rStyle w:val="Hyperlink"/>
                  <w:rFonts w:ascii="Comic Sans MS" w:hAnsi="Comic Sans MS"/>
                  <w:sz w:val="24"/>
                  <w:szCs w:val="24"/>
                </w:rPr>
                <w:t>PE Curriculum</w:t>
              </w:r>
            </w:hyperlink>
          </w:p>
          <w:p w14:paraId="012A88A0" w14:textId="7E8E9BC2" w:rsidR="00B36B26" w:rsidRPr="00B36B26" w:rsidRDefault="00B36B26" w:rsidP="000C3F78">
            <w:pPr>
              <w:jc w:val="center"/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71796FA7" w14:textId="77777777" w:rsidR="002A5EFB" w:rsidRDefault="002A273F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and return</w:t>
            </w:r>
          </w:p>
          <w:p w14:paraId="57C80A10" w14:textId="45B88BAA" w:rsidR="002A273F" w:rsidRPr="00B36B26" w:rsidRDefault="002A273F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Run, jump, throw</w:t>
            </w:r>
          </w:p>
        </w:tc>
      </w:tr>
      <w:tr w:rsidR="004251DB" w14:paraId="28BF129B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0ED8A591" w14:textId="77777777" w:rsidR="004251DB" w:rsidRDefault="004251DB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4251DB">
              <w:rPr>
                <w:rFonts w:ascii="Comic Sans MS" w:hAnsi="Comic Sans MS"/>
                <w:noProof/>
                <w:sz w:val="24"/>
                <w:szCs w:val="24"/>
              </w:rPr>
              <w:t>Spanish</w:t>
            </w:r>
          </w:p>
          <w:p w14:paraId="2602E943" w14:textId="28546213" w:rsidR="00904A55" w:rsidRPr="004251DB" w:rsidRDefault="00904A55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347CC" wp14:editId="58262F3B">
                  <wp:extent cx="1447800" cy="532164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03" cy="53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14:paraId="58BB692F" w14:textId="739F61F7" w:rsidR="004251DB" w:rsidRPr="00A8164C" w:rsidRDefault="00A8164C" w:rsidP="005A4F8C">
            <w:pPr>
              <w:rPr>
                <w:rFonts w:ascii="Comic Sans MS" w:hAnsi="Comic Sans MS"/>
              </w:rPr>
            </w:pPr>
            <w:r w:rsidRPr="00A8164C">
              <w:rPr>
                <w:rFonts w:ascii="Comic Sans MS" w:hAnsi="Comic Sans MS"/>
                <w:color w:val="000000"/>
              </w:rPr>
              <w:t>Countries</w:t>
            </w:r>
            <w:r>
              <w:rPr>
                <w:rFonts w:ascii="Comic Sans MS" w:hAnsi="Comic Sans MS"/>
                <w:color w:val="000000"/>
              </w:rPr>
              <w:t>,</w:t>
            </w:r>
            <w:r w:rsidRPr="00A8164C">
              <w:rPr>
                <w:rFonts w:ascii="Comic Sans MS" w:hAnsi="Comic Sans MS"/>
                <w:color w:val="000000"/>
              </w:rPr>
              <w:t xml:space="preserve"> </w:t>
            </w:r>
            <w:proofErr w:type="gramStart"/>
            <w:r w:rsidRPr="00A8164C">
              <w:rPr>
                <w:rFonts w:ascii="Comic Sans MS" w:hAnsi="Comic Sans MS"/>
                <w:color w:val="000000"/>
              </w:rPr>
              <w:t>Transport</w:t>
            </w:r>
            <w:proofErr w:type="gramEnd"/>
            <w:r w:rsidR="000C3379">
              <w:rPr>
                <w:rFonts w:ascii="Comic Sans MS" w:hAnsi="Comic Sans MS"/>
                <w:color w:val="000000"/>
              </w:rPr>
              <w:t xml:space="preserve"> and the </w:t>
            </w:r>
            <w:r w:rsidRPr="00A8164C">
              <w:rPr>
                <w:rFonts w:ascii="Comic Sans MS" w:hAnsi="Comic Sans MS"/>
                <w:color w:val="000000"/>
              </w:rPr>
              <w:t>Spanish Festival – “La Tomatina” Food (Spanish food) and drink</w:t>
            </w:r>
          </w:p>
        </w:tc>
      </w:tr>
      <w:tr w:rsidR="00B3782E" w14:paraId="2F362DCD" w14:textId="77777777" w:rsidTr="7559B7A0">
        <w:trPr>
          <w:trHeight w:val="1361"/>
        </w:trPr>
        <w:tc>
          <w:tcPr>
            <w:tcW w:w="2977" w:type="dxa"/>
            <w:vAlign w:val="center"/>
          </w:tcPr>
          <w:p w14:paraId="68F5D917" w14:textId="5F5EF59F" w:rsidR="00B3782E" w:rsidRPr="00B36B26" w:rsidRDefault="00B3782E" w:rsidP="00B3782E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B36B26">
              <w:rPr>
                <w:rFonts w:ascii="Comic Sans MS" w:hAnsi="Comic Sans MS"/>
                <w:b/>
                <w:bCs/>
                <w:noProof/>
                <w:sz w:val="36"/>
                <w:szCs w:val="36"/>
              </w:rPr>
              <w:t>Enrichment</w:t>
            </w:r>
            <w:r w:rsidRPr="00B36B26">
              <w:rPr>
                <w:rFonts w:ascii="Comic Sans MS" w:hAnsi="Comic Sans MS"/>
                <w:b/>
                <w:bCs/>
                <w:noProof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3A96332E" w14:textId="3298EFD1" w:rsidR="00B3782E" w:rsidRPr="003237BA" w:rsidRDefault="00B3782E" w:rsidP="00B3782E">
            <w:pPr>
              <w:ind w:right="50"/>
              <w:rPr>
                <w:rFonts w:ascii="Comic Sans MS" w:hAnsi="Comic Sans MS" w:cs="Arial"/>
              </w:rPr>
            </w:pPr>
            <w:r w:rsidRPr="003237BA">
              <w:rPr>
                <w:rFonts w:ascii="Comic Sans MS" w:eastAsia="Times New Roman" w:hAnsi="Comic Sans MS" w:cs="Arial"/>
              </w:rPr>
              <w:t>World Environment Day</w:t>
            </w:r>
            <w:r w:rsidRPr="003237BA">
              <w:rPr>
                <w:rFonts w:ascii="Comic Sans MS" w:eastAsia="Times New Roman" w:hAnsi="Comic Sans MS" w:cs="Arial"/>
              </w:rPr>
              <w:t xml:space="preserve">, </w:t>
            </w:r>
            <w:r w:rsidRPr="003237BA">
              <w:rPr>
                <w:rFonts w:ascii="Comic Sans MS" w:eastAsia="Times New Roman" w:hAnsi="Comic Sans MS" w:cs="Arial"/>
              </w:rPr>
              <w:t>Walk to School Week</w:t>
            </w:r>
            <w:r w:rsidRPr="003237BA">
              <w:rPr>
                <w:rFonts w:ascii="Comic Sans MS" w:eastAsia="Times New Roman" w:hAnsi="Comic Sans MS" w:cs="Arial"/>
              </w:rPr>
              <w:t xml:space="preserve">, </w:t>
            </w:r>
            <w:r w:rsidRPr="003237BA">
              <w:rPr>
                <w:rFonts w:ascii="Comic Sans MS" w:eastAsia="Times New Roman" w:hAnsi="Comic Sans MS" w:cs="Arial"/>
              </w:rPr>
              <w:t>Cultural Diversity Day</w:t>
            </w:r>
            <w:r w:rsidR="00F41EB1" w:rsidRPr="003237BA">
              <w:rPr>
                <w:rFonts w:ascii="Comic Sans MS" w:eastAsia="Times New Roman" w:hAnsi="Comic Sans MS" w:cs="Arial"/>
              </w:rPr>
              <w:t xml:space="preserve">, Refugee week, </w:t>
            </w:r>
            <w:r w:rsidR="00375F8E" w:rsidRPr="003237BA">
              <w:rPr>
                <w:rFonts w:ascii="Comic Sans MS" w:eastAsia="Times New Roman" w:hAnsi="Comic Sans MS" w:cs="Arial"/>
              </w:rPr>
              <w:t>International Day of Friendship &amp; Mandela Day</w:t>
            </w:r>
          </w:p>
        </w:tc>
      </w:tr>
    </w:tbl>
    <w:p w14:paraId="436A8D17" w14:textId="77777777" w:rsidR="00D16348" w:rsidRDefault="00D16348"/>
    <w:sectPr w:rsidR="00D16348" w:rsidSect="00E438C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7D04"/>
    <w:multiLevelType w:val="multilevel"/>
    <w:tmpl w:val="9BB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2C5B"/>
    <w:multiLevelType w:val="hybridMultilevel"/>
    <w:tmpl w:val="2A94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17FA4"/>
    <w:rsid w:val="00025154"/>
    <w:rsid w:val="00032180"/>
    <w:rsid w:val="00035089"/>
    <w:rsid w:val="00086327"/>
    <w:rsid w:val="0009504B"/>
    <w:rsid w:val="000B48A7"/>
    <w:rsid w:val="000C0E02"/>
    <w:rsid w:val="000C3379"/>
    <w:rsid w:val="000C3F78"/>
    <w:rsid w:val="000D1F50"/>
    <w:rsid w:val="000D21F9"/>
    <w:rsid w:val="000F6EBB"/>
    <w:rsid w:val="000F7902"/>
    <w:rsid w:val="00104AD9"/>
    <w:rsid w:val="00121455"/>
    <w:rsid w:val="00124C62"/>
    <w:rsid w:val="00142348"/>
    <w:rsid w:val="001620C3"/>
    <w:rsid w:val="001661BB"/>
    <w:rsid w:val="00175F1E"/>
    <w:rsid w:val="00181823"/>
    <w:rsid w:val="001B0D95"/>
    <w:rsid w:val="001B605F"/>
    <w:rsid w:val="001C21CD"/>
    <w:rsid w:val="00216FB9"/>
    <w:rsid w:val="002234A8"/>
    <w:rsid w:val="002A273F"/>
    <w:rsid w:val="002A5EFB"/>
    <w:rsid w:val="002B20DC"/>
    <w:rsid w:val="002E08A8"/>
    <w:rsid w:val="002E250D"/>
    <w:rsid w:val="003109BB"/>
    <w:rsid w:val="003237BA"/>
    <w:rsid w:val="00343F77"/>
    <w:rsid w:val="00346AF5"/>
    <w:rsid w:val="00363D2C"/>
    <w:rsid w:val="00366499"/>
    <w:rsid w:val="00374D74"/>
    <w:rsid w:val="00375F8E"/>
    <w:rsid w:val="003B005B"/>
    <w:rsid w:val="003B6C27"/>
    <w:rsid w:val="003D349E"/>
    <w:rsid w:val="003E4148"/>
    <w:rsid w:val="003F2B28"/>
    <w:rsid w:val="003F7AF6"/>
    <w:rsid w:val="00410046"/>
    <w:rsid w:val="0042154B"/>
    <w:rsid w:val="004251DB"/>
    <w:rsid w:val="0044047E"/>
    <w:rsid w:val="0045004B"/>
    <w:rsid w:val="00452770"/>
    <w:rsid w:val="00452D5E"/>
    <w:rsid w:val="0045662C"/>
    <w:rsid w:val="004645D6"/>
    <w:rsid w:val="00477B31"/>
    <w:rsid w:val="004B29C4"/>
    <w:rsid w:val="004C7183"/>
    <w:rsid w:val="004E4A94"/>
    <w:rsid w:val="004F351E"/>
    <w:rsid w:val="00541B08"/>
    <w:rsid w:val="00556CBB"/>
    <w:rsid w:val="00566D8D"/>
    <w:rsid w:val="005907F9"/>
    <w:rsid w:val="005964A2"/>
    <w:rsid w:val="005A4F8C"/>
    <w:rsid w:val="005B7747"/>
    <w:rsid w:val="005C071C"/>
    <w:rsid w:val="005E6DC0"/>
    <w:rsid w:val="0060020B"/>
    <w:rsid w:val="00602E29"/>
    <w:rsid w:val="00606AD7"/>
    <w:rsid w:val="00623FF8"/>
    <w:rsid w:val="00631DC4"/>
    <w:rsid w:val="006521FD"/>
    <w:rsid w:val="00653660"/>
    <w:rsid w:val="00653D6E"/>
    <w:rsid w:val="0065738C"/>
    <w:rsid w:val="006941EF"/>
    <w:rsid w:val="0069596B"/>
    <w:rsid w:val="006B56AC"/>
    <w:rsid w:val="006B7EB8"/>
    <w:rsid w:val="006D2F75"/>
    <w:rsid w:val="006E6CCB"/>
    <w:rsid w:val="006F67C6"/>
    <w:rsid w:val="006F6829"/>
    <w:rsid w:val="0070226B"/>
    <w:rsid w:val="007076D9"/>
    <w:rsid w:val="00723810"/>
    <w:rsid w:val="00727120"/>
    <w:rsid w:val="00742057"/>
    <w:rsid w:val="00764030"/>
    <w:rsid w:val="00797585"/>
    <w:rsid w:val="007A0C96"/>
    <w:rsid w:val="007C39CF"/>
    <w:rsid w:val="007E6FF1"/>
    <w:rsid w:val="00800D33"/>
    <w:rsid w:val="00810679"/>
    <w:rsid w:val="00817F88"/>
    <w:rsid w:val="00824ED0"/>
    <w:rsid w:val="00836B87"/>
    <w:rsid w:val="00837CA0"/>
    <w:rsid w:val="00843D54"/>
    <w:rsid w:val="008621F4"/>
    <w:rsid w:val="0086549E"/>
    <w:rsid w:val="00891CDF"/>
    <w:rsid w:val="00894B64"/>
    <w:rsid w:val="008A62EB"/>
    <w:rsid w:val="008B0552"/>
    <w:rsid w:val="00904A55"/>
    <w:rsid w:val="009059C9"/>
    <w:rsid w:val="00923D75"/>
    <w:rsid w:val="009346DD"/>
    <w:rsid w:val="009368FA"/>
    <w:rsid w:val="0093707C"/>
    <w:rsid w:val="00952EA7"/>
    <w:rsid w:val="00954E74"/>
    <w:rsid w:val="009623A3"/>
    <w:rsid w:val="00975F5F"/>
    <w:rsid w:val="00994E93"/>
    <w:rsid w:val="009A5E0E"/>
    <w:rsid w:val="009B5203"/>
    <w:rsid w:val="009D4415"/>
    <w:rsid w:val="009F60CE"/>
    <w:rsid w:val="00A01972"/>
    <w:rsid w:val="00A2135F"/>
    <w:rsid w:val="00A8164C"/>
    <w:rsid w:val="00A85D2D"/>
    <w:rsid w:val="00A97395"/>
    <w:rsid w:val="00AA4310"/>
    <w:rsid w:val="00AA680E"/>
    <w:rsid w:val="00AE075F"/>
    <w:rsid w:val="00AE521F"/>
    <w:rsid w:val="00AF1467"/>
    <w:rsid w:val="00AF6BCD"/>
    <w:rsid w:val="00AF7AFA"/>
    <w:rsid w:val="00B367A6"/>
    <w:rsid w:val="00B36B26"/>
    <w:rsid w:val="00B3782E"/>
    <w:rsid w:val="00B661CF"/>
    <w:rsid w:val="00B75FCB"/>
    <w:rsid w:val="00BA6316"/>
    <w:rsid w:val="00BB2A33"/>
    <w:rsid w:val="00BB43CF"/>
    <w:rsid w:val="00BC46CE"/>
    <w:rsid w:val="00C04084"/>
    <w:rsid w:val="00C23280"/>
    <w:rsid w:val="00C302CE"/>
    <w:rsid w:val="00C32F35"/>
    <w:rsid w:val="00C427B9"/>
    <w:rsid w:val="00C60360"/>
    <w:rsid w:val="00C71203"/>
    <w:rsid w:val="00C80D61"/>
    <w:rsid w:val="00CA0AF1"/>
    <w:rsid w:val="00CA173F"/>
    <w:rsid w:val="00CB10ED"/>
    <w:rsid w:val="00CB125D"/>
    <w:rsid w:val="00CC7C90"/>
    <w:rsid w:val="00CD4A9F"/>
    <w:rsid w:val="00CE104F"/>
    <w:rsid w:val="00CE1176"/>
    <w:rsid w:val="00D01DF7"/>
    <w:rsid w:val="00D16348"/>
    <w:rsid w:val="00D53949"/>
    <w:rsid w:val="00D54038"/>
    <w:rsid w:val="00D632E5"/>
    <w:rsid w:val="00D63D51"/>
    <w:rsid w:val="00D83849"/>
    <w:rsid w:val="00D87294"/>
    <w:rsid w:val="00E30D11"/>
    <w:rsid w:val="00E34A49"/>
    <w:rsid w:val="00E438CE"/>
    <w:rsid w:val="00E51A2E"/>
    <w:rsid w:val="00E67943"/>
    <w:rsid w:val="00E8122C"/>
    <w:rsid w:val="00EA5CE8"/>
    <w:rsid w:val="00EA7A87"/>
    <w:rsid w:val="00EB1566"/>
    <w:rsid w:val="00EF44F1"/>
    <w:rsid w:val="00F12E07"/>
    <w:rsid w:val="00F144D3"/>
    <w:rsid w:val="00F21C57"/>
    <w:rsid w:val="00F23637"/>
    <w:rsid w:val="00F41EB1"/>
    <w:rsid w:val="00FA1925"/>
    <w:rsid w:val="00FC0852"/>
    <w:rsid w:val="06CF5586"/>
    <w:rsid w:val="06D932EC"/>
    <w:rsid w:val="083458CC"/>
    <w:rsid w:val="17303E68"/>
    <w:rsid w:val="24BE4B10"/>
    <w:rsid w:val="36BD4E57"/>
    <w:rsid w:val="3773482A"/>
    <w:rsid w:val="3BC7C9B7"/>
    <w:rsid w:val="416A1FA7"/>
    <w:rsid w:val="49B8F98B"/>
    <w:rsid w:val="7559B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AB4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Title">
    <w:name w:val="Title"/>
    <w:basedOn w:val="Normal"/>
    <w:link w:val="TitleChar"/>
    <w:qFormat/>
    <w:rsid w:val="005A4F8C"/>
    <w:pPr>
      <w:spacing w:after="0" w:line="240" w:lineRule="auto"/>
      <w:jc w:val="center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A4F8C"/>
    <w:rPr>
      <w:rFonts w:ascii="Monotype Corsiva" w:eastAsia="Times New Roman" w:hAnsi="Monotype Corsiva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C"/>
    <w:rPr>
      <w:color w:val="605E5C"/>
      <w:shd w:val="clear" w:color="auto" w:fill="E1DFDD"/>
    </w:rPr>
  </w:style>
  <w:style w:type="paragraph" w:customStyle="1" w:styleId="Default">
    <w:name w:val="Default"/>
    <w:rsid w:val="00366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302CE"/>
  </w:style>
  <w:style w:type="character" w:customStyle="1" w:styleId="eop">
    <w:name w:val="eop"/>
    <w:basedOn w:val="DefaultParagraphFont"/>
    <w:rsid w:val="00C302CE"/>
  </w:style>
  <w:style w:type="paragraph" w:customStyle="1" w:styleId="curriculumlist--item">
    <w:name w:val="curriculum__list--item"/>
    <w:basedOn w:val="Normal"/>
    <w:rsid w:val="00A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crossprimarysthelens.co.uk/serve_file/1033272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holycrossprimarysthelens.co.uk/page/science/69636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holycrossprimarysthelens.co.uk/page/phonics/69631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olycrossprimarysthelens.co.uk/page/english/69625" TargetMode="External"/><Relationship Id="rId20" Type="http://schemas.openxmlformats.org/officeDocument/2006/relationships/hyperlink" Target="http://www.holycrossprimarysthelens.co.uk/page/rse/69633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lycrossprimarysthelens.co.uk/page/re/69634" TargetMode="External"/><Relationship Id="rId24" Type="http://schemas.openxmlformats.org/officeDocument/2006/relationships/hyperlink" Target="http://www.holycrossprimarysthelens.co.uk/page/geography/69626" TargetMode="External"/><Relationship Id="rId32" Type="http://schemas.openxmlformats.org/officeDocument/2006/relationships/hyperlink" Target="http://www.holycrossprimarysthelens.co.uk/page/art-design/69617" TargetMode="External"/><Relationship Id="rId37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://www.holycrossprimarysthelens.co.uk/page/music/69629" TargetMode="External"/><Relationship Id="rId36" Type="http://schemas.openxmlformats.org/officeDocument/2006/relationships/hyperlink" Target="http://www.holycrossprimarysthelens.co.uk/page/pe/6963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holycrossprimarysthelens.co.uk/page/pshe/69630" TargetMode="External"/><Relationship Id="rId31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hyperlink" Target="http://www.holycrossprimarysthelens.co.uk" TargetMode="External"/><Relationship Id="rId14" Type="http://schemas.openxmlformats.org/officeDocument/2006/relationships/hyperlink" Target="http://www.holycrossprimarysthelens.co.uk/page/maths/69628" TargetMode="External"/><Relationship Id="rId22" Type="http://schemas.openxmlformats.org/officeDocument/2006/relationships/hyperlink" Target="http://www.holycrossprimarysthelens.co.uk/page/history/69627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holycrossprimarysthelens.co.uk/page/computing/69622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1.emf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8" ma:contentTypeDescription="Create a new document." ma:contentTypeScope="" ma:versionID="bbf6ad4ca2f26b70d85c9749650ffaed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d9afa9cf4e2dc7dd1f9467ef915ee53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676045-439a-4e31-9d7a-df90c5ef6e5c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F7E89-1792-4463-A4F7-E72A2A2EA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4CC2B-1450-4815-974E-1373D3595BF3}">
  <ds:schemaRefs>
    <ds:schemaRef ds:uri="7380bdec-b0ad-4bda-ba81-8c6e9b3f1549"/>
    <ds:schemaRef ds:uri="http://purl.org/dc/terms/"/>
    <ds:schemaRef ds:uri="http://purl.org/dc/elements/1.1/"/>
    <ds:schemaRef ds:uri="91906323-e3f9-493e-b786-d33935d25d3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CBEFCD-C443-49C7-9678-C07FE5969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Alyson Kettle</cp:lastModifiedBy>
  <cp:revision>2</cp:revision>
  <dcterms:created xsi:type="dcterms:W3CDTF">2024-04-15T20:28:00Z</dcterms:created>
  <dcterms:modified xsi:type="dcterms:W3CDTF">2024-04-15T20:28:00Z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8881200</vt:r8>
  </property>
  <property fmtid="{D5CDD505-2E9C-101B-9397-08002B2CF9AE}" pid="4" name="MediaServiceImageTags">
    <vt:lpwstr/>
  </property>
</Properties>
</file>